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16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85"/>
        <w:gridCol w:w="2268"/>
        <w:gridCol w:w="2728"/>
        <w:gridCol w:w="2729"/>
        <w:gridCol w:w="2729"/>
        <w:gridCol w:w="2729"/>
      </w:tblGrid>
      <w:tr w:rsidR="00551CC3" w:rsidRPr="00551CC3" w:rsidTr="00551CC3">
        <w:tc>
          <w:tcPr>
            <w:tcW w:w="1985" w:type="dxa"/>
          </w:tcPr>
          <w:p w:rsidR="00551CC3" w:rsidRDefault="00315E3C">
            <w:pPr>
              <w:rPr>
                <w:b/>
                <w:i/>
                <w:sz w:val="28"/>
                <w:szCs w:val="28"/>
              </w:rPr>
            </w:pPr>
            <w:r w:rsidRPr="00551CC3">
              <w:rPr>
                <w:b/>
                <w:i/>
                <w:sz w:val="28"/>
                <w:szCs w:val="28"/>
              </w:rPr>
              <w:t>Technology Purpose/</w:t>
            </w:r>
          </w:p>
          <w:p w:rsidR="00315E3C" w:rsidRPr="00551CC3" w:rsidRDefault="00315E3C">
            <w:pPr>
              <w:rPr>
                <w:b/>
                <w:i/>
                <w:sz w:val="28"/>
                <w:szCs w:val="28"/>
              </w:rPr>
            </w:pPr>
            <w:r w:rsidRPr="00551CC3">
              <w:rPr>
                <w:b/>
                <w:i/>
                <w:sz w:val="28"/>
                <w:szCs w:val="28"/>
              </w:rPr>
              <w:t>Content</w:t>
            </w:r>
          </w:p>
        </w:tc>
        <w:tc>
          <w:tcPr>
            <w:tcW w:w="2268" w:type="dxa"/>
          </w:tcPr>
          <w:p w:rsidR="00315E3C" w:rsidRPr="00551CC3" w:rsidRDefault="00FA4751">
            <w:pPr>
              <w:rPr>
                <w:b/>
                <w:i/>
                <w:sz w:val="24"/>
                <w:szCs w:val="24"/>
              </w:rPr>
            </w:pPr>
            <w:r w:rsidRPr="00551CC3">
              <w:rPr>
                <w:b/>
                <w:i/>
                <w:sz w:val="24"/>
                <w:szCs w:val="24"/>
              </w:rPr>
              <w:t>Software/Resources</w:t>
            </w:r>
          </w:p>
          <w:p w:rsidR="00315E3C" w:rsidRPr="00551CC3" w:rsidRDefault="00315E3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728" w:type="dxa"/>
          </w:tcPr>
          <w:p w:rsidR="00FA4751" w:rsidRPr="00551CC3" w:rsidRDefault="00FA4751">
            <w:pPr>
              <w:rPr>
                <w:b/>
                <w:i/>
                <w:sz w:val="24"/>
                <w:szCs w:val="24"/>
              </w:rPr>
            </w:pPr>
            <w:r w:rsidRPr="00551CC3">
              <w:rPr>
                <w:b/>
                <w:i/>
                <w:sz w:val="24"/>
                <w:szCs w:val="24"/>
              </w:rPr>
              <w:t>Term 1</w:t>
            </w:r>
          </w:p>
        </w:tc>
        <w:tc>
          <w:tcPr>
            <w:tcW w:w="2729" w:type="dxa"/>
          </w:tcPr>
          <w:p w:rsidR="00FA4751" w:rsidRPr="00551CC3" w:rsidRDefault="00FA4751">
            <w:pPr>
              <w:rPr>
                <w:b/>
                <w:i/>
                <w:sz w:val="24"/>
                <w:szCs w:val="24"/>
              </w:rPr>
            </w:pPr>
            <w:r w:rsidRPr="00551CC3">
              <w:rPr>
                <w:b/>
                <w:i/>
                <w:sz w:val="24"/>
                <w:szCs w:val="24"/>
              </w:rPr>
              <w:t>Term 2</w:t>
            </w:r>
          </w:p>
        </w:tc>
        <w:tc>
          <w:tcPr>
            <w:tcW w:w="2729" w:type="dxa"/>
          </w:tcPr>
          <w:p w:rsidR="00FA4751" w:rsidRPr="00551CC3" w:rsidRDefault="00FA4751">
            <w:pPr>
              <w:rPr>
                <w:b/>
                <w:i/>
                <w:sz w:val="24"/>
                <w:szCs w:val="24"/>
              </w:rPr>
            </w:pPr>
            <w:r w:rsidRPr="00551CC3">
              <w:rPr>
                <w:b/>
                <w:i/>
                <w:sz w:val="24"/>
                <w:szCs w:val="24"/>
              </w:rPr>
              <w:t>Term 3</w:t>
            </w:r>
          </w:p>
        </w:tc>
        <w:tc>
          <w:tcPr>
            <w:tcW w:w="2729" w:type="dxa"/>
          </w:tcPr>
          <w:p w:rsidR="00FA4751" w:rsidRPr="00551CC3" w:rsidRDefault="00FA4751">
            <w:pPr>
              <w:rPr>
                <w:b/>
                <w:i/>
                <w:sz w:val="24"/>
                <w:szCs w:val="24"/>
              </w:rPr>
            </w:pPr>
            <w:r w:rsidRPr="00551CC3">
              <w:rPr>
                <w:b/>
                <w:i/>
                <w:sz w:val="24"/>
                <w:szCs w:val="24"/>
              </w:rPr>
              <w:t>Term 4</w:t>
            </w:r>
          </w:p>
        </w:tc>
      </w:tr>
      <w:tr w:rsidR="00551CC3" w:rsidTr="00551CC3">
        <w:tc>
          <w:tcPr>
            <w:tcW w:w="1985" w:type="dxa"/>
          </w:tcPr>
          <w:p w:rsidR="00FA4751" w:rsidRPr="00551CC3" w:rsidRDefault="00FA4751">
            <w:pPr>
              <w:rPr>
                <w:b/>
                <w:i/>
                <w:sz w:val="28"/>
                <w:szCs w:val="28"/>
              </w:rPr>
            </w:pPr>
            <w:r w:rsidRPr="00551CC3">
              <w:rPr>
                <w:b/>
                <w:i/>
                <w:iCs/>
                <w:sz w:val="28"/>
                <w:szCs w:val="28"/>
              </w:rPr>
              <w:t>Investigate</w:t>
            </w:r>
          </w:p>
        </w:tc>
        <w:tc>
          <w:tcPr>
            <w:tcW w:w="2268" w:type="dxa"/>
          </w:tcPr>
          <w:p w:rsidR="00315E3C" w:rsidRDefault="00FA4751" w:rsidP="00315E3C">
            <w:r>
              <w:t>Internet</w:t>
            </w:r>
          </w:p>
          <w:p w:rsidR="00315E3C" w:rsidRDefault="00315E3C" w:rsidP="00315E3C">
            <w:r>
              <w:t xml:space="preserve">Intranet resources </w:t>
            </w:r>
          </w:p>
        </w:tc>
        <w:tc>
          <w:tcPr>
            <w:tcW w:w="2728" w:type="dxa"/>
          </w:tcPr>
          <w:p w:rsidR="00FA4751" w:rsidRDefault="00FA4751" w:rsidP="00A90EE2">
            <w:r>
              <w:t>English Enormous Crocodile Unit – research to type sentence</w:t>
            </w:r>
          </w:p>
        </w:tc>
        <w:tc>
          <w:tcPr>
            <w:tcW w:w="2729" w:type="dxa"/>
          </w:tcPr>
          <w:p w:rsidR="00FA4751" w:rsidRPr="00FA4751" w:rsidRDefault="00FA4751" w:rsidP="00A90EE2">
            <w:pPr>
              <w:rPr>
                <w:color w:val="365F91" w:themeColor="accent1" w:themeShade="BF"/>
              </w:rPr>
            </w:pPr>
            <w:r w:rsidRPr="00FA4751">
              <w:rPr>
                <w:color w:val="365F91" w:themeColor="accent1" w:themeShade="BF"/>
              </w:rPr>
              <w:t>HSIE- The way we were</w:t>
            </w:r>
          </w:p>
          <w:p w:rsidR="00FA4751" w:rsidRDefault="00FA4751" w:rsidP="00A90EE2">
            <w:r w:rsidRPr="00FA4751">
              <w:rPr>
                <w:color w:val="365F91" w:themeColor="accent1" w:themeShade="BF"/>
              </w:rPr>
              <w:t>Email Grandparent for research</w:t>
            </w:r>
          </w:p>
        </w:tc>
        <w:tc>
          <w:tcPr>
            <w:tcW w:w="2729" w:type="dxa"/>
          </w:tcPr>
          <w:p w:rsidR="00FA4751" w:rsidRDefault="00FA4751">
            <w:r>
              <w:t>HSIE – Wet and Dry Environments</w:t>
            </w:r>
          </w:p>
          <w:p w:rsidR="00FA4751" w:rsidRDefault="00FA4751">
            <w:r>
              <w:t>Postcards</w:t>
            </w:r>
          </w:p>
        </w:tc>
        <w:tc>
          <w:tcPr>
            <w:tcW w:w="2729" w:type="dxa"/>
          </w:tcPr>
          <w:p w:rsidR="00FA4751" w:rsidRDefault="00FA4751">
            <w:r>
              <w:t>HSIE – Celebrations</w:t>
            </w:r>
          </w:p>
          <w:p w:rsidR="00FA4751" w:rsidRDefault="00FA4751">
            <w:r>
              <w:t>Research and find picture of one celebration</w:t>
            </w:r>
          </w:p>
        </w:tc>
      </w:tr>
      <w:tr w:rsidR="00551CC3" w:rsidTr="00551CC3">
        <w:tc>
          <w:tcPr>
            <w:tcW w:w="1985" w:type="dxa"/>
          </w:tcPr>
          <w:p w:rsidR="00FA4751" w:rsidRPr="00551CC3" w:rsidRDefault="00FA4751">
            <w:pPr>
              <w:rPr>
                <w:b/>
                <w:i/>
                <w:sz w:val="28"/>
                <w:szCs w:val="28"/>
              </w:rPr>
            </w:pPr>
            <w:r w:rsidRPr="00551CC3">
              <w:rPr>
                <w:b/>
                <w:i/>
                <w:iCs/>
                <w:sz w:val="28"/>
                <w:szCs w:val="28"/>
              </w:rPr>
              <w:t>Create</w:t>
            </w:r>
          </w:p>
        </w:tc>
        <w:tc>
          <w:tcPr>
            <w:tcW w:w="2268" w:type="dxa"/>
          </w:tcPr>
          <w:p w:rsidR="00FA4751" w:rsidRDefault="00FA4751">
            <w:proofErr w:type="spellStart"/>
            <w:r>
              <w:t>KidPix</w:t>
            </w:r>
            <w:proofErr w:type="spellEnd"/>
          </w:p>
          <w:p w:rsidR="00315E3C" w:rsidRDefault="00315E3C">
            <w:r>
              <w:t>Digital Cameras</w:t>
            </w:r>
          </w:p>
          <w:p w:rsidR="00315E3C" w:rsidRDefault="00315E3C">
            <w:r>
              <w:t>iMovie</w:t>
            </w:r>
          </w:p>
          <w:p w:rsidR="00315E3C" w:rsidRDefault="00315E3C">
            <w:r>
              <w:t>Web 2.0 Flow Chart</w:t>
            </w:r>
          </w:p>
          <w:p w:rsidR="00315E3C" w:rsidRDefault="00315E3C" w:rsidP="006626E5">
            <w:r>
              <w:t>Blog Space</w:t>
            </w:r>
          </w:p>
        </w:tc>
        <w:tc>
          <w:tcPr>
            <w:tcW w:w="2728" w:type="dxa"/>
          </w:tcPr>
          <w:p w:rsidR="00FA4751" w:rsidRDefault="00FA4751">
            <w:r>
              <w:t>HSIE – Transport</w:t>
            </w:r>
          </w:p>
          <w:p w:rsidR="00FA4751" w:rsidRDefault="00FA4751">
            <w:r>
              <w:t>Publish Blog on each type of transport</w:t>
            </w:r>
          </w:p>
        </w:tc>
        <w:tc>
          <w:tcPr>
            <w:tcW w:w="2729" w:type="dxa"/>
          </w:tcPr>
          <w:p w:rsidR="00FA4751" w:rsidRDefault="00FA4751" w:rsidP="00A90EE2">
            <w:r>
              <w:t>Science What Matters</w:t>
            </w:r>
          </w:p>
          <w:p w:rsidR="00FA4751" w:rsidRDefault="00FA4751" w:rsidP="00A90EE2">
            <w:r>
              <w:t>Flow Chart of Pot Making</w:t>
            </w:r>
          </w:p>
        </w:tc>
        <w:tc>
          <w:tcPr>
            <w:tcW w:w="2729" w:type="dxa"/>
          </w:tcPr>
          <w:p w:rsidR="00FA4751" w:rsidRPr="00FA4751" w:rsidRDefault="00FA4751" w:rsidP="00A90EE2">
            <w:pPr>
              <w:rPr>
                <w:color w:val="365F91" w:themeColor="accent1" w:themeShade="BF"/>
              </w:rPr>
            </w:pPr>
            <w:r w:rsidRPr="00FA4751">
              <w:rPr>
                <w:color w:val="365F91" w:themeColor="accent1" w:themeShade="BF"/>
              </w:rPr>
              <w:t>HSIE – Wet and Dry Environments</w:t>
            </w:r>
          </w:p>
          <w:p w:rsidR="00FA4751" w:rsidRDefault="00FA4751" w:rsidP="00A90EE2">
            <w:r w:rsidRPr="00FA4751">
              <w:rPr>
                <w:color w:val="365F91" w:themeColor="accent1" w:themeShade="BF"/>
              </w:rPr>
              <w:t>Postcards</w:t>
            </w:r>
          </w:p>
        </w:tc>
        <w:tc>
          <w:tcPr>
            <w:tcW w:w="2729" w:type="dxa"/>
          </w:tcPr>
          <w:p w:rsidR="00FA4751" w:rsidRDefault="00FA4751">
            <w:r>
              <w:t>Science – Stop Motion Animation – produce movie</w:t>
            </w:r>
          </w:p>
        </w:tc>
      </w:tr>
      <w:tr w:rsidR="00551CC3" w:rsidTr="00551CC3">
        <w:trPr>
          <w:trHeight w:val="1343"/>
        </w:trPr>
        <w:tc>
          <w:tcPr>
            <w:tcW w:w="1985" w:type="dxa"/>
          </w:tcPr>
          <w:p w:rsidR="00FA4751" w:rsidRPr="00551CC3" w:rsidRDefault="00FA4751">
            <w:pPr>
              <w:rPr>
                <w:b/>
                <w:i/>
                <w:sz w:val="28"/>
                <w:szCs w:val="28"/>
              </w:rPr>
            </w:pPr>
            <w:r w:rsidRPr="00551CC3">
              <w:rPr>
                <w:b/>
                <w:i/>
                <w:iCs/>
                <w:sz w:val="28"/>
                <w:szCs w:val="28"/>
              </w:rPr>
              <w:t>Communicate</w:t>
            </w:r>
          </w:p>
        </w:tc>
        <w:tc>
          <w:tcPr>
            <w:tcW w:w="2268" w:type="dxa"/>
          </w:tcPr>
          <w:p w:rsidR="00FA4751" w:rsidRPr="00315E3C" w:rsidRDefault="00FA4751">
            <w:r w:rsidRPr="00315E3C">
              <w:t>Blog</w:t>
            </w:r>
          </w:p>
          <w:p w:rsidR="00315E3C" w:rsidRDefault="00315E3C">
            <w:r w:rsidRPr="00315E3C">
              <w:t>Email</w:t>
            </w:r>
          </w:p>
          <w:p w:rsidR="00315E3C" w:rsidRPr="00315E3C" w:rsidRDefault="00315E3C">
            <w:r>
              <w:t>Skype</w:t>
            </w:r>
          </w:p>
          <w:p w:rsidR="00FA4751" w:rsidRPr="00FA4751" w:rsidRDefault="00FA4751">
            <w:pPr>
              <w:rPr>
                <w:color w:val="365F91" w:themeColor="accent1" w:themeShade="BF"/>
              </w:rPr>
            </w:pPr>
          </w:p>
        </w:tc>
        <w:tc>
          <w:tcPr>
            <w:tcW w:w="2728" w:type="dxa"/>
          </w:tcPr>
          <w:p w:rsidR="00FA4751" w:rsidRDefault="00FA4751">
            <w:r w:rsidRPr="00FA4751">
              <w:rPr>
                <w:color w:val="365F91" w:themeColor="accent1" w:themeShade="BF"/>
              </w:rPr>
              <w:t>English Enormous Crocodile Unit – research to type sentence</w:t>
            </w:r>
          </w:p>
        </w:tc>
        <w:tc>
          <w:tcPr>
            <w:tcW w:w="2729" w:type="dxa"/>
          </w:tcPr>
          <w:p w:rsidR="00FA4751" w:rsidRDefault="00FA4751" w:rsidP="00A90EE2">
            <w:r>
              <w:t>HSIE- The way we were</w:t>
            </w:r>
          </w:p>
          <w:p w:rsidR="00FA4751" w:rsidRDefault="00FA4751" w:rsidP="00A90EE2">
            <w:r>
              <w:t>Email Grandparent for research</w:t>
            </w:r>
          </w:p>
        </w:tc>
        <w:tc>
          <w:tcPr>
            <w:tcW w:w="2729" w:type="dxa"/>
          </w:tcPr>
          <w:p w:rsidR="00FA4751" w:rsidRDefault="00FA4751">
            <w:r>
              <w:t>Health – Keeping us Safe – Collect information from  Chemist/GP</w:t>
            </w:r>
            <w:r w:rsidR="00315E3C">
              <w:t xml:space="preserve"> using email/</w:t>
            </w:r>
            <w:proofErr w:type="spellStart"/>
            <w:r w:rsidR="00315E3C">
              <w:t>skype</w:t>
            </w:r>
            <w:proofErr w:type="spellEnd"/>
          </w:p>
        </w:tc>
        <w:tc>
          <w:tcPr>
            <w:tcW w:w="2729" w:type="dxa"/>
          </w:tcPr>
          <w:p w:rsidR="00FA4751" w:rsidRPr="00FA4751" w:rsidRDefault="00FA4751" w:rsidP="00041C02">
            <w:pPr>
              <w:rPr>
                <w:color w:val="365F91" w:themeColor="accent1" w:themeShade="BF"/>
              </w:rPr>
            </w:pPr>
            <w:r w:rsidRPr="00FA4751">
              <w:rPr>
                <w:color w:val="365F91" w:themeColor="accent1" w:themeShade="BF"/>
              </w:rPr>
              <w:t>HSIE – Celebrations</w:t>
            </w:r>
          </w:p>
          <w:p w:rsidR="00FA4751" w:rsidRPr="00FA4751" w:rsidRDefault="00FA4751" w:rsidP="00041C02">
            <w:pPr>
              <w:rPr>
                <w:color w:val="365F91" w:themeColor="accent1" w:themeShade="BF"/>
              </w:rPr>
            </w:pPr>
            <w:r w:rsidRPr="00FA4751">
              <w:rPr>
                <w:color w:val="365F91" w:themeColor="accent1" w:themeShade="BF"/>
              </w:rPr>
              <w:t>Research and find picture of one celebration</w:t>
            </w:r>
          </w:p>
          <w:p w:rsidR="00FA4751" w:rsidRDefault="00FA4751" w:rsidP="00041C02">
            <w:r w:rsidRPr="00FA4751">
              <w:rPr>
                <w:color w:val="365F91" w:themeColor="accent1" w:themeShade="BF"/>
              </w:rPr>
              <w:t>Science – Stop Motion Animation – produce movie</w:t>
            </w:r>
          </w:p>
        </w:tc>
      </w:tr>
      <w:tr w:rsidR="00551CC3" w:rsidTr="00551CC3">
        <w:tc>
          <w:tcPr>
            <w:tcW w:w="1985" w:type="dxa"/>
          </w:tcPr>
          <w:p w:rsidR="00B517A3" w:rsidRPr="00551CC3" w:rsidRDefault="00B517A3">
            <w:pPr>
              <w:rPr>
                <w:b/>
                <w:i/>
                <w:iCs/>
                <w:sz w:val="28"/>
                <w:szCs w:val="28"/>
              </w:rPr>
            </w:pPr>
            <w:r w:rsidRPr="00551CC3">
              <w:rPr>
                <w:b/>
                <w:i/>
                <w:iCs/>
                <w:sz w:val="28"/>
                <w:szCs w:val="28"/>
              </w:rPr>
              <w:t>Operate</w:t>
            </w:r>
          </w:p>
        </w:tc>
        <w:tc>
          <w:tcPr>
            <w:tcW w:w="2268" w:type="dxa"/>
          </w:tcPr>
          <w:p w:rsidR="00B517A3" w:rsidRDefault="00C701BE" w:rsidP="00551CC3">
            <w:hyperlink r:id="rId7" w:history="1">
              <w:r w:rsidR="00551CC3" w:rsidRPr="00C701BE">
                <w:rPr>
                  <w:rStyle w:val="Hyperlink"/>
                </w:rPr>
                <w:t>http://w</w:t>
              </w:r>
              <w:r w:rsidR="00551CC3" w:rsidRPr="00C701BE">
                <w:rPr>
                  <w:rStyle w:val="Hyperlink"/>
                </w:rPr>
                <w:t>w</w:t>
              </w:r>
              <w:r w:rsidR="00551CC3" w:rsidRPr="00C701BE">
                <w:rPr>
                  <w:rStyle w:val="Hyperlink"/>
                </w:rPr>
                <w:t>w.bbc.co.uk</w:t>
              </w:r>
              <w:r w:rsidR="00551CC3" w:rsidRPr="00C701BE">
                <w:rPr>
                  <w:rStyle w:val="Hyperlink"/>
                </w:rPr>
                <w:t>/schools/typing/levels/level1.shtml</w:t>
              </w:r>
            </w:hyperlink>
          </w:p>
        </w:tc>
        <w:tc>
          <w:tcPr>
            <w:tcW w:w="2728" w:type="dxa"/>
          </w:tcPr>
          <w:p w:rsidR="00B517A3" w:rsidRDefault="00B517A3" w:rsidP="00B517A3">
            <w:r>
              <w:t>Typing Tutor</w:t>
            </w:r>
          </w:p>
          <w:p w:rsidR="00B517A3" w:rsidRDefault="00B517A3" w:rsidP="00B517A3">
            <w:r>
              <w:t>Product- Resea</w:t>
            </w:r>
            <w:r w:rsidR="00551CC3">
              <w:t>r</w:t>
            </w:r>
            <w:r>
              <w:t xml:space="preserve">ch Finding published </w:t>
            </w:r>
          </w:p>
        </w:tc>
        <w:tc>
          <w:tcPr>
            <w:tcW w:w="2729" w:type="dxa"/>
          </w:tcPr>
          <w:p w:rsidR="00B517A3" w:rsidRDefault="00B517A3">
            <w:r>
              <w:t>Typing Tutor</w:t>
            </w:r>
          </w:p>
          <w:p w:rsidR="00551CC3" w:rsidRDefault="00B517A3">
            <w:r>
              <w:t>Product</w:t>
            </w:r>
            <w:r w:rsidR="00551CC3">
              <w:t>- Flow Chart</w:t>
            </w:r>
          </w:p>
        </w:tc>
        <w:tc>
          <w:tcPr>
            <w:tcW w:w="2729" w:type="dxa"/>
          </w:tcPr>
          <w:p w:rsidR="00551CC3" w:rsidRDefault="00B517A3">
            <w:r>
              <w:t>Typing Tutor</w:t>
            </w:r>
          </w:p>
          <w:p w:rsidR="00551CC3" w:rsidRDefault="00551CC3">
            <w:r>
              <w:t>Product – Research, design and product Postcards</w:t>
            </w:r>
          </w:p>
        </w:tc>
        <w:tc>
          <w:tcPr>
            <w:tcW w:w="2729" w:type="dxa"/>
          </w:tcPr>
          <w:p w:rsidR="00B517A3" w:rsidRDefault="00B517A3">
            <w:r>
              <w:t>Typing Tutor</w:t>
            </w:r>
          </w:p>
          <w:p w:rsidR="00551CC3" w:rsidRDefault="00551CC3">
            <w:r>
              <w:t>Product – research design and product celebrations presentation</w:t>
            </w:r>
          </w:p>
          <w:p w:rsidR="00551CC3" w:rsidRDefault="00551CC3">
            <w:r>
              <w:t>Product – Plan, design, construct Stop Motion Movie</w:t>
            </w:r>
          </w:p>
        </w:tc>
      </w:tr>
      <w:tr w:rsidR="00551CC3" w:rsidTr="00551CC3">
        <w:tc>
          <w:tcPr>
            <w:tcW w:w="1985" w:type="dxa"/>
          </w:tcPr>
          <w:p w:rsidR="00FA4751" w:rsidRPr="00551CC3" w:rsidRDefault="00FA4751">
            <w:pPr>
              <w:rPr>
                <w:b/>
                <w:i/>
                <w:iCs/>
                <w:sz w:val="28"/>
                <w:szCs w:val="28"/>
              </w:rPr>
            </w:pPr>
            <w:r w:rsidRPr="00551CC3">
              <w:rPr>
                <w:b/>
                <w:i/>
                <w:iCs/>
                <w:sz w:val="28"/>
                <w:szCs w:val="28"/>
              </w:rPr>
              <w:t>Ethics and Responsibility</w:t>
            </w:r>
          </w:p>
        </w:tc>
        <w:tc>
          <w:tcPr>
            <w:tcW w:w="2268" w:type="dxa"/>
          </w:tcPr>
          <w:p w:rsidR="00FA4751" w:rsidRDefault="00315E3C">
            <w:proofErr w:type="spellStart"/>
            <w:r>
              <w:t>CyberSmart</w:t>
            </w:r>
            <w:proofErr w:type="spellEnd"/>
            <w:r>
              <w:t xml:space="preserve"> Program</w:t>
            </w:r>
          </w:p>
          <w:p w:rsidR="00C701BE" w:rsidRDefault="00C701BE">
            <w:hyperlink r:id="rId8" w:history="1">
              <w:r w:rsidRPr="00C701BE">
                <w:rPr>
                  <w:rStyle w:val="Hyperlink"/>
                </w:rPr>
                <w:t>http://www.cybersmart.gov.au/</w:t>
              </w:r>
            </w:hyperlink>
          </w:p>
          <w:p w:rsidR="00315E3C" w:rsidRDefault="00315E3C"/>
        </w:tc>
        <w:tc>
          <w:tcPr>
            <w:tcW w:w="2728" w:type="dxa"/>
          </w:tcPr>
          <w:p w:rsidR="00FA4751" w:rsidRDefault="00FA4751">
            <w:r>
              <w:t>Implicit in modelling and deconstructing</w:t>
            </w:r>
          </w:p>
        </w:tc>
        <w:tc>
          <w:tcPr>
            <w:tcW w:w="2729" w:type="dxa"/>
          </w:tcPr>
          <w:p w:rsidR="00FA4751" w:rsidRDefault="00FA4751">
            <w:r>
              <w:t>Implicit in modelling and deconstructing</w:t>
            </w:r>
          </w:p>
        </w:tc>
        <w:tc>
          <w:tcPr>
            <w:tcW w:w="2729" w:type="dxa"/>
          </w:tcPr>
          <w:p w:rsidR="00FA4751" w:rsidRDefault="00FA4751">
            <w:r>
              <w:t>Implicit in modelling and deconstructing</w:t>
            </w:r>
          </w:p>
        </w:tc>
        <w:tc>
          <w:tcPr>
            <w:tcW w:w="2729" w:type="dxa"/>
          </w:tcPr>
          <w:p w:rsidR="00FA4751" w:rsidRDefault="00FA4751">
            <w:r>
              <w:t xml:space="preserve">PDHPE Unit – </w:t>
            </w:r>
            <w:proofErr w:type="spellStart"/>
            <w:r>
              <w:t>CyberSmart</w:t>
            </w:r>
            <w:proofErr w:type="spellEnd"/>
          </w:p>
        </w:tc>
      </w:tr>
      <w:tr w:rsidR="00551CC3" w:rsidTr="00551CC3">
        <w:tc>
          <w:tcPr>
            <w:tcW w:w="1985" w:type="dxa"/>
          </w:tcPr>
          <w:p w:rsidR="00FA4751" w:rsidRPr="00551CC3" w:rsidRDefault="00FA4751">
            <w:pPr>
              <w:rPr>
                <w:b/>
                <w:i/>
                <w:iCs/>
                <w:sz w:val="28"/>
                <w:szCs w:val="28"/>
              </w:rPr>
            </w:pPr>
            <w:r w:rsidRPr="00551CC3">
              <w:rPr>
                <w:b/>
                <w:i/>
                <w:iCs/>
                <w:sz w:val="28"/>
                <w:szCs w:val="28"/>
              </w:rPr>
              <w:t>Software/Resources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FA4751" w:rsidRDefault="00FA4751">
            <w:bookmarkStart w:id="0" w:name="_GoBack"/>
            <w:bookmarkEnd w:id="0"/>
          </w:p>
        </w:tc>
        <w:tc>
          <w:tcPr>
            <w:tcW w:w="2728" w:type="dxa"/>
          </w:tcPr>
          <w:p w:rsidR="00315E3C" w:rsidRDefault="00315E3C">
            <w:r>
              <w:t>Internet</w:t>
            </w:r>
          </w:p>
          <w:p w:rsidR="00FA4751" w:rsidRDefault="00FA4751">
            <w:r>
              <w:t xml:space="preserve">Kid </w:t>
            </w:r>
            <w:proofErr w:type="spellStart"/>
            <w:r>
              <w:t>Pix</w:t>
            </w:r>
            <w:proofErr w:type="spellEnd"/>
          </w:p>
          <w:p w:rsidR="00FA4751" w:rsidRDefault="00FA4751">
            <w:r>
              <w:t>Blog</w:t>
            </w:r>
          </w:p>
        </w:tc>
        <w:tc>
          <w:tcPr>
            <w:tcW w:w="2729" w:type="dxa"/>
          </w:tcPr>
          <w:p w:rsidR="00FA4751" w:rsidRDefault="00FA4751">
            <w:r>
              <w:t>Email</w:t>
            </w:r>
          </w:p>
          <w:p w:rsidR="00FA4751" w:rsidRDefault="00FA4751">
            <w:r>
              <w:t>Flow Chart Web 2.0 tool</w:t>
            </w:r>
          </w:p>
        </w:tc>
        <w:tc>
          <w:tcPr>
            <w:tcW w:w="2729" w:type="dxa"/>
          </w:tcPr>
          <w:p w:rsidR="00FA4751" w:rsidRDefault="00FA4751">
            <w:r>
              <w:t xml:space="preserve">Kid </w:t>
            </w:r>
            <w:proofErr w:type="spellStart"/>
            <w:r>
              <w:t>Pix</w:t>
            </w:r>
            <w:proofErr w:type="spellEnd"/>
          </w:p>
          <w:p w:rsidR="00FA4751" w:rsidRDefault="00FA4751"/>
        </w:tc>
        <w:tc>
          <w:tcPr>
            <w:tcW w:w="2729" w:type="dxa"/>
          </w:tcPr>
          <w:p w:rsidR="00FA4751" w:rsidRDefault="00FA4751">
            <w:r>
              <w:t>Cameras</w:t>
            </w:r>
          </w:p>
          <w:p w:rsidR="00FA4751" w:rsidRDefault="00FA4751">
            <w:r>
              <w:t>Internet</w:t>
            </w:r>
          </w:p>
          <w:p w:rsidR="00FA4751" w:rsidRDefault="00FA4751" w:rsidP="00551CC3">
            <w:r>
              <w:t>iMovie</w:t>
            </w:r>
          </w:p>
        </w:tc>
      </w:tr>
      <w:tr w:rsidR="00551CC3" w:rsidTr="00551CC3">
        <w:tc>
          <w:tcPr>
            <w:tcW w:w="1985" w:type="dxa"/>
          </w:tcPr>
          <w:p w:rsidR="00FA4751" w:rsidRPr="00551CC3" w:rsidRDefault="00FA4751">
            <w:pPr>
              <w:rPr>
                <w:b/>
                <w:i/>
                <w:iCs/>
                <w:sz w:val="28"/>
                <w:szCs w:val="28"/>
              </w:rPr>
            </w:pPr>
            <w:r w:rsidRPr="00551CC3">
              <w:rPr>
                <w:b/>
                <w:i/>
                <w:iCs/>
                <w:sz w:val="28"/>
                <w:szCs w:val="28"/>
              </w:rPr>
              <w:t>Skills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FA4751" w:rsidRDefault="00FA4751"/>
        </w:tc>
        <w:tc>
          <w:tcPr>
            <w:tcW w:w="2728" w:type="dxa"/>
          </w:tcPr>
          <w:p w:rsidR="00315E3C" w:rsidRDefault="00315E3C">
            <w:r>
              <w:t>Computer Operations</w:t>
            </w:r>
          </w:p>
          <w:p w:rsidR="00315E3C" w:rsidRDefault="00315E3C">
            <w:r>
              <w:t>Web Searching</w:t>
            </w:r>
          </w:p>
          <w:p w:rsidR="00FA4751" w:rsidRDefault="00FA4751">
            <w:r>
              <w:t>Word Process</w:t>
            </w:r>
          </w:p>
          <w:p w:rsidR="00FA4751" w:rsidRDefault="00FA4751">
            <w:r>
              <w:t>Graphics</w:t>
            </w:r>
          </w:p>
          <w:p w:rsidR="00FA4751" w:rsidRDefault="00FA4751">
            <w:r>
              <w:t xml:space="preserve">Intranet </w:t>
            </w:r>
          </w:p>
          <w:p w:rsidR="00315E3C" w:rsidRDefault="00315E3C">
            <w:r>
              <w:t>Blogging and commenting</w:t>
            </w:r>
          </w:p>
        </w:tc>
        <w:tc>
          <w:tcPr>
            <w:tcW w:w="2729" w:type="dxa"/>
          </w:tcPr>
          <w:p w:rsidR="00315E3C" w:rsidRDefault="00315E3C">
            <w:r>
              <w:t>Computer Operations</w:t>
            </w:r>
          </w:p>
          <w:p w:rsidR="00315E3C" w:rsidRDefault="00315E3C">
            <w:r>
              <w:t>Web Searching</w:t>
            </w:r>
          </w:p>
          <w:p w:rsidR="00FA4751" w:rsidRDefault="00315E3C">
            <w:r>
              <w:t>Email texts</w:t>
            </w:r>
          </w:p>
          <w:p w:rsidR="00315E3C" w:rsidRDefault="00315E3C">
            <w:r>
              <w:t>Graphics (Flow Chart)</w:t>
            </w:r>
          </w:p>
          <w:p w:rsidR="00315E3C" w:rsidRDefault="00315E3C">
            <w:r>
              <w:t>Digital Pictures</w:t>
            </w:r>
          </w:p>
          <w:p w:rsidR="00315E3C" w:rsidRDefault="00315E3C"/>
        </w:tc>
        <w:tc>
          <w:tcPr>
            <w:tcW w:w="2729" w:type="dxa"/>
          </w:tcPr>
          <w:p w:rsidR="00315E3C" w:rsidRDefault="00315E3C">
            <w:r>
              <w:t>Computer Operations</w:t>
            </w:r>
          </w:p>
          <w:p w:rsidR="00FA4751" w:rsidRDefault="00315E3C">
            <w:r>
              <w:t>Graphics Manipulation</w:t>
            </w:r>
          </w:p>
          <w:p w:rsidR="00315E3C" w:rsidRDefault="00315E3C">
            <w:r>
              <w:t>Publishing skills</w:t>
            </w:r>
          </w:p>
          <w:p w:rsidR="00315E3C" w:rsidRDefault="00315E3C">
            <w:r>
              <w:t>Email texts</w:t>
            </w:r>
          </w:p>
          <w:p w:rsidR="00315E3C" w:rsidRDefault="00315E3C"/>
        </w:tc>
        <w:tc>
          <w:tcPr>
            <w:tcW w:w="2729" w:type="dxa"/>
          </w:tcPr>
          <w:p w:rsidR="00315E3C" w:rsidRDefault="00315E3C">
            <w:r>
              <w:t>Computer Operations</w:t>
            </w:r>
          </w:p>
          <w:p w:rsidR="00FA4751" w:rsidRDefault="00FA4751">
            <w:r>
              <w:t>Digital Pictures</w:t>
            </w:r>
          </w:p>
          <w:p w:rsidR="00FA4751" w:rsidRDefault="00FA4751">
            <w:r>
              <w:t xml:space="preserve">Web Search </w:t>
            </w:r>
            <w:proofErr w:type="gramStart"/>
            <w:r>
              <w:t>and ?</w:t>
            </w:r>
            <w:proofErr w:type="gramEnd"/>
          </w:p>
          <w:p w:rsidR="00FA4751" w:rsidRDefault="00FA4751">
            <w:r>
              <w:t>Movie Editing</w:t>
            </w:r>
          </w:p>
          <w:p w:rsidR="00315E3C" w:rsidRDefault="00315E3C">
            <w:r>
              <w:t>Presentation Formats</w:t>
            </w:r>
          </w:p>
        </w:tc>
      </w:tr>
    </w:tbl>
    <w:p w:rsidR="00595E35" w:rsidRDefault="00315E3C">
      <w:r>
        <w:t>Legend:</w:t>
      </w:r>
      <w:r w:rsidR="00B517A3">
        <w:t xml:space="preserve">  </w:t>
      </w:r>
      <w:r>
        <w:t xml:space="preserve">Activity in </w:t>
      </w:r>
      <w:r w:rsidRPr="00315E3C">
        <w:rPr>
          <w:color w:val="17365D" w:themeColor="text2" w:themeShade="BF"/>
        </w:rPr>
        <w:t>Blue meets that purpo</w:t>
      </w:r>
      <w:r w:rsidR="00B517A3">
        <w:rPr>
          <w:color w:val="17365D" w:themeColor="text2" w:themeShade="BF"/>
        </w:rPr>
        <w:t>se although repeats the activity</w:t>
      </w:r>
    </w:p>
    <w:sectPr w:rsidR="00595E35" w:rsidSect="00B517A3">
      <w:headerReference w:type="default" r:id="rId9"/>
      <w:pgSz w:w="16838" w:h="11906" w:orient="landscape"/>
      <w:pgMar w:top="849" w:right="1440" w:bottom="284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B23" w:rsidRDefault="00B80B23" w:rsidP="00315E3C">
      <w:pPr>
        <w:spacing w:after="0" w:line="240" w:lineRule="auto"/>
      </w:pPr>
      <w:r>
        <w:separator/>
      </w:r>
    </w:p>
  </w:endnote>
  <w:endnote w:type="continuationSeparator" w:id="0">
    <w:p w:rsidR="00B80B23" w:rsidRDefault="00B80B23" w:rsidP="00315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B23" w:rsidRDefault="00B80B23" w:rsidP="00315E3C">
      <w:pPr>
        <w:spacing w:after="0" w:line="240" w:lineRule="auto"/>
      </w:pPr>
      <w:r>
        <w:separator/>
      </w:r>
    </w:p>
  </w:footnote>
  <w:footnote w:type="continuationSeparator" w:id="0">
    <w:p w:rsidR="00B80B23" w:rsidRDefault="00B80B23" w:rsidP="00315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E3C" w:rsidRDefault="00315E3C">
    <w:pPr>
      <w:pStyle w:val="Header"/>
    </w:pPr>
    <w:r>
      <w:t>Year 2 ICT Scope &amp; Sequence</w:t>
    </w:r>
  </w:p>
  <w:p w:rsidR="00315E3C" w:rsidRDefault="00315E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EE2"/>
    <w:rsid w:val="001876DC"/>
    <w:rsid w:val="002A0FF4"/>
    <w:rsid w:val="00315E3C"/>
    <w:rsid w:val="00551CC3"/>
    <w:rsid w:val="00595E35"/>
    <w:rsid w:val="006626E5"/>
    <w:rsid w:val="009E76E9"/>
    <w:rsid w:val="00A90EE2"/>
    <w:rsid w:val="00B517A3"/>
    <w:rsid w:val="00B80B23"/>
    <w:rsid w:val="00B95798"/>
    <w:rsid w:val="00BA2984"/>
    <w:rsid w:val="00C701BE"/>
    <w:rsid w:val="00FA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0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15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E3C"/>
  </w:style>
  <w:style w:type="paragraph" w:styleId="Footer">
    <w:name w:val="footer"/>
    <w:basedOn w:val="Normal"/>
    <w:link w:val="FooterChar"/>
    <w:uiPriority w:val="99"/>
    <w:unhideWhenUsed/>
    <w:rsid w:val="00315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E3C"/>
  </w:style>
  <w:style w:type="character" w:styleId="Hyperlink">
    <w:name w:val="Hyperlink"/>
    <w:basedOn w:val="DefaultParagraphFont"/>
    <w:uiPriority w:val="99"/>
    <w:unhideWhenUsed/>
    <w:rsid w:val="00551CC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51CC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0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15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E3C"/>
  </w:style>
  <w:style w:type="paragraph" w:styleId="Footer">
    <w:name w:val="footer"/>
    <w:basedOn w:val="Normal"/>
    <w:link w:val="FooterChar"/>
    <w:uiPriority w:val="99"/>
    <w:unhideWhenUsed/>
    <w:rsid w:val="00315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E3C"/>
  </w:style>
  <w:style w:type="character" w:styleId="Hyperlink">
    <w:name w:val="Hyperlink"/>
    <w:basedOn w:val="DefaultParagraphFont"/>
    <w:uiPriority w:val="99"/>
    <w:unhideWhenUsed/>
    <w:rsid w:val="00551CC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51C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ybersmart.gov.a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bc.co.uk/schools/typin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V.Vance</dc:creator>
  <cp:lastModifiedBy>V.Vance</cp:lastModifiedBy>
  <cp:revision>5</cp:revision>
  <dcterms:created xsi:type="dcterms:W3CDTF">2011-11-25T03:04:00Z</dcterms:created>
  <dcterms:modified xsi:type="dcterms:W3CDTF">2011-12-07T22:43:00Z</dcterms:modified>
</cp:coreProperties>
</file>